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F63" w:rsidRDefault="008231EB" w:rsidP="00C05F63">
      <w:pPr>
        <w:pStyle w:val="a3"/>
        <w:jc w:val="center"/>
      </w:pPr>
      <w:r>
        <w:rPr>
          <w:rFonts w:ascii="굴림" w:eastAsia="굴림" w:hAnsi="굴림" w:hint="eastAsia"/>
          <w:sz w:val="48"/>
          <w:szCs w:val="48"/>
          <w:u w:val="single" w:color="000000"/>
        </w:rPr>
        <w:t xml:space="preserve">스텐 볼라드 </w:t>
      </w:r>
      <w:r>
        <w:rPr>
          <w:rFonts w:ascii="굴림" w:eastAsia="굴림" w:hAnsi="굴림"/>
          <w:sz w:val="48"/>
          <w:szCs w:val="48"/>
          <w:u w:val="single" w:color="000000"/>
        </w:rPr>
        <w:t>I</w:t>
      </w:r>
      <w:r>
        <w:rPr>
          <w:rFonts w:ascii="굴림" w:eastAsia="굴림" w:hAnsi="굴림" w:hint="eastAsia"/>
          <w:sz w:val="48"/>
          <w:szCs w:val="48"/>
          <w:u w:val="single" w:color="000000"/>
        </w:rPr>
        <w:t xml:space="preserve">형 </w:t>
      </w:r>
      <w:r>
        <w:rPr>
          <w:rFonts w:ascii="굴림" w:eastAsia="굴림" w:hAnsi="굴림" w:hint="eastAsia"/>
          <w:sz w:val="48"/>
          <w:szCs w:val="48"/>
          <w:u w:val="single" w:color="000000"/>
        </w:rPr>
        <w:t>앙카</w:t>
      </w:r>
      <w:r>
        <w:rPr>
          <w:rFonts w:ascii="굴림" w:eastAsia="굴림" w:hAnsi="굴림" w:hint="eastAsia"/>
          <w:sz w:val="48"/>
          <w:szCs w:val="48"/>
          <w:u w:val="single" w:color="000000"/>
        </w:rPr>
        <w:t xml:space="preserve">식 </w:t>
      </w:r>
      <w:r w:rsidR="00C05F63">
        <w:rPr>
          <w:rFonts w:ascii="굴림" w:eastAsia="굴림" w:hAnsi="굴림" w:hint="eastAsia"/>
          <w:sz w:val="48"/>
          <w:szCs w:val="48"/>
          <w:u w:val="single" w:color="000000"/>
        </w:rPr>
        <w:t>시방서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1. 목 적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시방서는 차량 진입의 통제가 필요하거나 자전거 전용 도로 등, 보행자의 안전과 통행에 지장을 주는 것을 사전에 예방하고, 차량이 보도에 진입할 수 없도록 하여 주.정차할 때 발생할 수 있는 안전사고 및 보도 파손의 원인을 제거하기 위하여 설치되는 탄성 볼라드의 시공이 확실하고 안전하게 설 치되며 지속적인 유지관리가 되도록 함을 목적으로 한다.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2. 적용범위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sz w:val="26"/>
          <w:szCs w:val="26"/>
        </w:rPr>
        <w:t xml:space="preserve">본 시방서는 </w:t>
      </w:r>
      <w:r w:rsidR="00BF1547">
        <w:rPr>
          <w:rFonts w:ascii="굴림" w:eastAsia="굴림" w:hAnsi="굴림" w:hint="eastAsia"/>
          <w:sz w:val="26"/>
          <w:szCs w:val="26"/>
        </w:rPr>
        <w:t xml:space="preserve">스텐 </w:t>
      </w:r>
      <w:r>
        <w:rPr>
          <w:rFonts w:ascii="굴림" w:eastAsia="굴림" w:hAnsi="굴림" w:hint="eastAsia"/>
          <w:sz w:val="26"/>
          <w:szCs w:val="26"/>
        </w:rPr>
        <w:t>라드의 시공 및 유지관리에 적용한다.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3. 제품의 명칭 및 규격</w:t>
      </w:r>
    </w:p>
    <w:p w:rsidR="00BF1547" w:rsidRDefault="00BF1547" w:rsidP="00BF1547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 xml:space="preserve">가. 명 칭 : “하이큐 스텐볼라드 </w:t>
      </w:r>
      <w:r>
        <w:rPr>
          <w:rFonts w:ascii="굴림" w:eastAsia="굴림" w:hAnsi="굴림"/>
          <w:sz w:val="26"/>
          <w:szCs w:val="26"/>
        </w:rPr>
        <w:t>I</w:t>
      </w:r>
      <w:r>
        <w:rPr>
          <w:rFonts w:ascii="굴림" w:eastAsia="굴림" w:hAnsi="굴림" w:hint="eastAsia"/>
          <w:sz w:val="26"/>
          <w:szCs w:val="26"/>
        </w:rPr>
        <w:t xml:space="preserve">형 </w:t>
      </w:r>
      <w:r>
        <w:rPr>
          <w:rFonts w:ascii="굴림" w:eastAsia="굴림" w:hAnsi="굴림" w:hint="eastAsia"/>
          <w:sz w:val="26"/>
          <w:szCs w:val="26"/>
        </w:rPr>
        <w:t>앙카</w:t>
      </w:r>
      <w:r>
        <w:rPr>
          <w:rFonts w:ascii="굴림" w:eastAsia="굴림" w:hAnsi="굴림" w:hint="eastAsia"/>
          <w:sz w:val="26"/>
          <w:szCs w:val="26"/>
        </w:rPr>
        <w:t>식</w:t>
      </w:r>
    </w:p>
    <w:p w:rsidR="00BF1547" w:rsidRDefault="00BF1547" w:rsidP="00BF1547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나. 규 격 : ø1</w:t>
      </w:r>
      <w:r>
        <w:rPr>
          <w:rFonts w:ascii="굴림" w:eastAsia="굴림" w:hAnsi="굴림"/>
          <w:sz w:val="26"/>
          <w:szCs w:val="26"/>
        </w:rPr>
        <w:t xml:space="preserve">01.6 </w:t>
      </w:r>
      <w:r>
        <w:rPr>
          <w:rFonts w:ascii="굴림" w:eastAsia="굴림" w:hAnsi="굴림" w:hint="eastAsia"/>
          <w:sz w:val="26"/>
          <w:szCs w:val="26"/>
        </w:rPr>
        <w:t>X</w:t>
      </w:r>
      <w:r>
        <w:rPr>
          <w:rFonts w:ascii="굴림" w:eastAsia="굴림" w:hAnsi="굴림"/>
          <w:sz w:val="26"/>
          <w:szCs w:val="26"/>
        </w:rPr>
        <w:t xml:space="preserve"> 2</w:t>
      </w:r>
      <w:r w:rsidR="003C77C1">
        <w:rPr>
          <w:rFonts w:ascii="굴림" w:eastAsia="굴림" w:hAnsi="굴림"/>
          <w:sz w:val="26"/>
          <w:szCs w:val="26"/>
        </w:rPr>
        <w:t>T</w:t>
      </w:r>
      <w:r w:rsidR="00174477">
        <w:rPr>
          <w:rFonts w:ascii="굴림" w:eastAsia="굴림" w:hAnsi="굴림"/>
          <w:sz w:val="26"/>
          <w:szCs w:val="26"/>
        </w:rPr>
        <w:t xml:space="preserve"> </w:t>
      </w:r>
      <w:r>
        <w:rPr>
          <w:rFonts w:ascii="굴림" w:eastAsia="굴림" w:hAnsi="굴림" w:hint="eastAsia"/>
          <w:sz w:val="26"/>
          <w:szCs w:val="26"/>
        </w:rPr>
        <w:t xml:space="preserve">X </w:t>
      </w:r>
      <w:r>
        <w:rPr>
          <w:rFonts w:ascii="굴림" w:eastAsia="굴림" w:hAnsi="굴림"/>
          <w:sz w:val="26"/>
          <w:szCs w:val="26"/>
        </w:rPr>
        <w:t>700 / 900 / 1,100 / 1,200mm</w:t>
      </w:r>
      <w:r>
        <w:rPr>
          <w:rFonts w:ascii="굴림" w:eastAsia="굴림" w:hAnsi="굴림" w:hint="eastAsia"/>
          <w:sz w:val="26"/>
          <w:szCs w:val="26"/>
        </w:rPr>
        <w:t xml:space="preserve"> </w:t>
      </w:r>
    </w:p>
    <w:p w:rsidR="00BF1547" w:rsidRDefault="00BF1547" w:rsidP="00BF1547">
      <w:pPr>
        <w:pStyle w:val="a3"/>
        <w:spacing w:line="384" w:lineRule="auto"/>
        <w:ind w:firstLineChars="550" w:firstLine="1430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ø1</w:t>
      </w:r>
      <w:r>
        <w:rPr>
          <w:rFonts w:ascii="굴림" w:eastAsia="굴림" w:hAnsi="굴림"/>
          <w:sz w:val="26"/>
          <w:szCs w:val="26"/>
        </w:rPr>
        <w:t xml:space="preserve">65.2 </w:t>
      </w:r>
      <w:r>
        <w:rPr>
          <w:rFonts w:ascii="굴림" w:eastAsia="굴림" w:hAnsi="굴림" w:hint="eastAsia"/>
          <w:sz w:val="26"/>
          <w:szCs w:val="26"/>
        </w:rPr>
        <w:t>X</w:t>
      </w:r>
      <w:r>
        <w:rPr>
          <w:rFonts w:ascii="굴림" w:eastAsia="굴림" w:hAnsi="굴림"/>
          <w:sz w:val="26"/>
          <w:szCs w:val="26"/>
        </w:rPr>
        <w:t xml:space="preserve"> 2</w:t>
      </w:r>
      <w:r w:rsidR="003C77C1">
        <w:rPr>
          <w:rFonts w:ascii="굴림" w:eastAsia="굴림" w:hAnsi="굴림"/>
          <w:sz w:val="26"/>
          <w:szCs w:val="26"/>
        </w:rPr>
        <w:t>T</w:t>
      </w:r>
      <w:r w:rsidR="00174477">
        <w:rPr>
          <w:rFonts w:ascii="굴림" w:eastAsia="굴림" w:hAnsi="굴림"/>
          <w:sz w:val="26"/>
          <w:szCs w:val="26"/>
        </w:rPr>
        <w:t xml:space="preserve"> </w:t>
      </w:r>
      <w:bookmarkStart w:id="0" w:name="_GoBack"/>
      <w:bookmarkEnd w:id="0"/>
      <w:r>
        <w:rPr>
          <w:rFonts w:ascii="굴림" w:eastAsia="굴림" w:hAnsi="굴림" w:hint="eastAsia"/>
          <w:sz w:val="26"/>
          <w:szCs w:val="26"/>
        </w:rPr>
        <w:t xml:space="preserve">X </w:t>
      </w:r>
      <w:r>
        <w:rPr>
          <w:rFonts w:ascii="굴림" w:eastAsia="굴림" w:hAnsi="굴림"/>
          <w:sz w:val="26"/>
          <w:szCs w:val="26"/>
        </w:rPr>
        <w:t>700 / 900 / 1,100 / 1,200mm</w:t>
      </w:r>
    </w:p>
    <w:p w:rsidR="00BF1547" w:rsidRDefault="00BF1547" w:rsidP="00BF1547">
      <w:pPr>
        <w:pStyle w:val="a3"/>
        <w:spacing w:line="384" w:lineRule="auto"/>
        <w:ind w:firstLineChars="550" w:firstLine="1430"/>
      </w:pPr>
      <w:r>
        <w:rPr>
          <w:rFonts w:ascii="굴림" w:eastAsia="굴림" w:hAnsi="굴림" w:hint="eastAsia"/>
          <w:sz w:val="26"/>
          <w:szCs w:val="26"/>
        </w:rPr>
        <w:t>ø</w:t>
      </w:r>
      <w:r>
        <w:rPr>
          <w:rFonts w:ascii="굴림" w:eastAsia="굴림" w:hAnsi="굴림"/>
          <w:sz w:val="26"/>
          <w:szCs w:val="26"/>
        </w:rPr>
        <w:t xml:space="preserve">216.3 </w:t>
      </w:r>
      <w:r>
        <w:rPr>
          <w:rFonts w:ascii="굴림" w:eastAsia="굴림" w:hAnsi="굴림" w:hint="eastAsia"/>
          <w:sz w:val="26"/>
          <w:szCs w:val="26"/>
        </w:rPr>
        <w:t>X</w:t>
      </w:r>
      <w:r>
        <w:rPr>
          <w:rFonts w:ascii="굴림" w:eastAsia="굴림" w:hAnsi="굴림"/>
          <w:sz w:val="26"/>
          <w:szCs w:val="26"/>
        </w:rPr>
        <w:t xml:space="preserve"> </w:t>
      </w:r>
      <w:r w:rsidR="003C77C1">
        <w:rPr>
          <w:rFonts w:ascii="굴림" w:eastAsia="굴림" w:hAnsi="굴림"/>
          <w:sz w:val="26"/>
          <w:szCs w:val="26"/>
        </w:rPr>
        <w:t>3T</w:t>
      </w:r>
      <w:r w:rsidR="00174477">
        <w:rPr>
          <w:rFonts w:ascii="굴림" w:eastAsia="굴림" w:hAnsi="굴림"/>
          <w:sz w:val="26"/>
          <w:szCs w:val="26"/>
        </w:rPr>
        <w:t xml:space="preserve"> X70</w:t>
      </w:r>
      <w:r>
        <w:rPr>
          <w:rFonts w:ascii="굴림" w:eastAsia="굴림" w:hAnsi="굴림"/>
          <w:sz w:val="26"/>
          <w:szCs w:val="26"/>
        </w:rPr>
        <w:t>0 / 900 / 1,100 / 1,200mm</w:t>
      </w:r>
    </w:p>
    <w:p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:rsidR="0015541F" w:rsidRDefault="0015541F" w:rsidP="00C05F63">
      <w:pPr>
        <w:pStyle w:val="a3"/>
        <w:spacing w:line="384" w:lineRule="auto"/>
      </w:pPr>
    </w:p>
    <w:p w:rsidR="00C05F63" w:rsidRDefault="00C05F63" w:rsidP="00C05F63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  <w:r>
        <w:rPr>
          <w:rFonts w:ascii="굴림" w:eastAsia="굴림" w:hAnsi="굴림" w:hint="eastAsia"/>
          <w:b/>
          <w:bCs/>
          <w:sz w:val="28"/>
          <w:szCs w:val="28"/>
        </w:rPr>
        <w:t>4. 형상 및 시공예시도</w:t>
      </w:r>
    </w:p>
    <w:p w:rsidR="00D54C23" w:rsidRDefault="00467249" w:rsidP="00C05F63">
      <w:pPr>
        <w:pStyle w:val="a3"/>
        <w:spacing w:line="480" w:lineRule="auto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65.5pt;height:367.5pt">
            <v:imagedata r:id="rId6" o:title="I형앙카형_시방서용"/>
          </v:shape>
        </w:pic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 xml:space="preserve">5. 시공 </w:t>
      </w:r>
    </w:p>
    <w:p w:rsidR="00C05F63" w:rsidRDefault="00C05F63" w:rsidP="00C05F63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1) 시공에 들어가기 전에 운전자뿐만 아니라 보행자의 안전을 위한</w:t>
      </w:r>
    </w:p>
    <w:p w:rsidR="00C05F63" w:rsidRDefault="00C05F63" w:rsidP="00C05F63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조치를 취한다.</w:t>
      </w:r>
    </w:p>
    <w:p w:rsidR="00C05F63" w:rsidRDefault="00C05F63" w:rsidP="00C05F63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2) 볼라드의 설치 위치와 방법은 설계도 및 시방서에 의거하여 시공한다.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 xml:space="preserve">3) 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12드릴로 볼트구멍 위치를 마킹한다.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 xml:space="preserve">마킹위치에 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17 드릴로 깊이 110mm정도 천공한다.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>(송풍기나 흡착기가 없을 경우 제품을 들어내어 이물질을 제거하여야 한다.)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lastRenderedPageBreak/>
        <w:t>4) 쐐기앙카(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16 x 100mm)를 밀어넣는다.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 xml:space="preserve">5) 접착제를 바닥에 일정한 두께로 도포한다. 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>6) 제품을 제품구성도와 같이 조립한다.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>7) 스크류앙카 볼트(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12 x 120mm)를 구멍에 넣는다.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 xml:space="preserve">※주차장 및 철골 콘크리트 구조물에 설치할 경우 상황에 맞는 시공방법을 선택하여야 하나, 주로 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13 드릴로 깊이 100mm이상으로 천공한다.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 xml:space="preserve">8) 앙카를 인팩에 17mm 복스를 끼워 견고하게 조여준다. 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>9) 주변정리, 정돈을 하고 안전 조치 시설물을 철거한다.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30"/>
          <w:szCs w:val="30"/>
        </w:rPr>
        <w:t>6. 검 수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sz w:val="26"/>
          <w:szCs w:val="26"/>
        </w:rPr>
        <w:t xml:space="preserve">시공이 완료되면 발주처 및 감독관의 입회 하에 검수를 받는다. </w:t>
      </w:r>
    </w:p>
    <w:p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※ 발주처 및 감독관의 입회가 불가능 할 경우 시공 과정의 전,중,후을 촬영하여 설계도 또는 시방서 대로 완료되었음을 입증하도록 하여야 한다.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7. 유지관리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sz w:val="26"/>
          <w:szCs w:val="26"/>
        </w:rPr>
        <w:t>볼라드는 주기적인 점검을 통하여 초기 시공과 같이 유지관리 되도록 한다.</w:t>
      </w:r>
    </w:p>
    <w:p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가. 점검</w:t>
      </w:r>
    </w:p>
    <w:p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점검은 통상 순회 점검을 통하여 하기 사항의 이상 유무를 확인한다.</w:t>
      </w:r>
    </w:p>
    <w:p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1) 오염상태(매연, 분진, 흙탕물 등등)</w:t>
      </w:r>
    </w:p>
    <w:p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2) 파손 유무</w:t>
      </w:r>
    </w:p>
    <w:p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3) 수평 수직의 유지</w:t>
      </w:r>
    </w:p>
    <w:p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4) 반사지 훼손 유무</w:t>
      </w:r>
    </w:p>
    <w:p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나. 보수</w:t>
      </w:r>
    </w:p>
    <w:p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점검 결과 청소가 필요할 경우 청소를 실시하고 보수가 필요한 경우 5항의 시공 순서에 따라 보수한다.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26"/>
          <w:szCs w:val="26"/>
        </w:rPr>
        <w:lastRenderedPageBreak/>
        <w:t>8. 기 타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시방서에 기술되지 아니한 제반 사항은 발주처 또는 감독관의 지시에 따라야 한다.</w:t>
      </w:r>
    </w:p>
    <w:p w:rsidR="003A1715" w:rsidRPr="00C05F63" w:rsidRDefault="003A1715"/>
    <w:sectPr w:rsidR="003A1715" w:rsidRPr="00C05F63" w:rsidSect="003A171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D2B" w:rsidRDefault="005B5D2B" w:rsidP="00BD3E69">
      <w:r>
        <w:separator/>
      </w:r>
    </w:p>
  </w:endnote>
  <w:endnote w:type="continuationSeparator" w:id="0">
    <w:p w:rsidR="005B5D2B" w:rsidRDefault="005B5D2B" w:rsidP="00BD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-국향B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D2B" w:rsidRDefault="005B5D2B" w:rsidP="00BD3E69">
      <w:r>
        <w:separator/>
      </w:r>
    </w:p>
  </w:footnote>
  <w:footnote w:type="continuationSeparator" w:id="0">
    <w:p w:rsidR="005B5D2B" w:rsidRDefault="005B5D2B" w:rsidP="00BD3E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6C70"/>
    <w:rsid w:val="00006C70"/>
    <w:rsid w:val="00101B23"/>
    <w:rsid w:val="0015541F"/>
    <w:rsid w:val="00174477"/>
    <w:rsid w:val="003A1715"/>
    <w:rsid w:val="003C77C1"/>
    <w:rsid w:val="00467249"/>
    <w:rsid w:val="00504C2D"/>
    <w:rsid w:val="005452F2"/>
    <w:rsid w:val="005B5D2B"/>
    <w:rsid w:val="006262B4"/>
    <w:rsid w:val="00655C3A"/>
    <w:rsid w:val="008231EB"/>
    <w:rsid w:val="009134A6"/>
    <w:rsid w:val="00A65FFA"/>
    <w:rsid w:val="00AA2E23"/>
    <w:rsid w:val="00BA6E0C"/>
    <w:rsid w:val="00BD3E69"/>
    <w:rsid w:val="00BF1547"/>
    <w:rsid w:val="00C05F63"/>
    <w:rsid w:val="00D54C23"/>
    <w:rsid w:val="00DB0D02"/>
    <w:rsid w:val="00FC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AE8EE5"/>
  <w15:docId w15:val="{5F94AE52-F03D-4CDF-95BA-F089F5247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715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05F63"/>
    <w:pPr>
      <w:widowControl/>
      <w:wordWrap/>
      <w:autoSpaceDE/>
      <w:autoSpaceDN/>
      <w:snapToGrid w:val="0"/>
      <w:spacing w:line="360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BD3E6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D3E69"/>
  </w:style>
  <w:style w:type="paragraph" w:styleId="a5">
    <w:name w:val="footer"/>
    <w:basedOn w:val="a"/>
    <w:link w:val="Char0"/>
    <w:uiPriority w:val="99"/>
    <w:unhideWhenUsed/>
    <w:rsid w:val="00BD3E6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D3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Windows 사용자</cp:lastModifiedBy>
  <cp:revision>22</cp:revision>
  <dcterms:created xsi:type="dcterms:W3CDTF">2017-11-10T01:26:00Z</dcterms:created>
  <dcterms:modified xsi:type="dcterms:W3CDTF">2019-12-12T07:55:00Z</dcterms:modified>
</cp:coreProperties>
</file>